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89D" w:rsidRPr="000D09BE" w:rsidRDefault="0030189D" w:rsidP="0030189D">
      <w:pPr>
        <w:jc w:val="both"/>
      </w:pPr>
      <w:r w:rsidRPr="000D09BE">
        <w:rPr>
          <w:b/>
        </w:rPr>
        <w:t>Prípad SD-IAP č. 491</w:t>
      </w:r>
      <w:r w:rsidRPr="000D09BE">
        <w:t xml:space="preserve"> – referuje MUDr. I. Mečiarová (Alpha medical patológia, s.r.o., Bratislava)</w:t>
      </w:r>
    </w:p>
    <w:p w:rsidR="0030189D" w:rsidRPr="000D09BE" w:rsidRDefault="0030189D" w:rsidP="0030189D">
      <w:pPr>
        <w:jc w:val="both"/>
      </w:pPr>
      <w:r w:rsidRPr="000D09BE">
        <w:t>67 ročný pacient, klinická dg.:  tumor pažeráka, susp. leiomyóm, makroskopicky:  kapsulovaný ovoidný tumor 130x65x55 mm, tuhoelastickej konzistencie, na reze bledo-žlto sfarbený, s drobnými hemorágiami.</w:t>
      </w:r>
    </w:p>
    <w:p w:rsidR="0005673B" w:rsidRDefault="0005673B" w:rsidP="005B15BE">
      <w:bookmarkStart w:id="0" w:name="_GoBack"/>
      <w:bookmarkEnd w:id="0"/>
      <w:r>
        <w:rPr>
          <w:noProof/>
          <w:lang w:eastAsia="sk-SK"/>
        </w:rPr>
        <w:drawing>
          <wp:inline distT="0" distB="0" distL="0" distR="0" wp14:anchorId="706877E6" wp14:editId="72CCB740">
            <wp:extent cx="4867275" cy="3582984"/>
            <wp:effectExtent l="0" t="0" r="0" b="0"/>
            <wp:docPr id="1" name="Obrázok 1" descr="E:\Schwannoma\Im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hwannoma\Image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327" cy="358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185" w:rsidRDefault="001A2185"/>
    <w:p w:rsidR="0005673B" w:rsidRDefault="0005673B">
      <w:r>
        <w:rPr>
          <w:noProof/>
          <w:lang w:eastAsia="sk-SK"/>
        </w:rPr>
        <w:drawing>
          <wp:inline distT="0" distB="0" distL="0" distR="0">
            <wp:extent cx="4905673" cy="3693681"/>
            <wp:effectExtent l="0" t="0" r="0" b="2540"/>
            <wp:docPr id="2" name="Obrázok 2" descr="E:\Schwannoma\Imag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hwannoma\Image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454" cy="370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975" w:rsidRDefault="000E7975">
      <w:r>
        <w:rPr>
          <w:noProof/>
          <w:lang w:eastAsia="sk-SK"/>
        </w:rPr>
        <w:lastRenderedPageBreak/>
        <w:drawing>
          <wp:inline distT="0" distB="0" distL="0" distR="0">
            <wp:extent cx="4933655" cy="3505200"/>
            <wp:effectExtent l="0" t="0" r="635" b="0"/>
            <wp:docPr id="5" name="Obrázok 5" descr="E:\Schwannoma\Im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hwannoma\Image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580" cy="351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975" w:rsidRDefault="000E7975"/>
    <w:p w:rsidR="000E7975" w:rsidRDefault="000E7975">
      <w:r>
        <w:rPr>
          <w:noProof/>
          <w:lang w:eastAsia="sk-SK"/>
        </w:rPr>
        <w:drawing>
          <wp:inline distT="0" distB="0" distL="0" distR="0">
            <wp:extent cx="5016847" cy="3777391"/>
            <wp:effectExtent l="0" t="0" r="0" b="0"/>
            <wp:docPr id="6" name="Obrázok 6" descr="E:\Schwannoma\Imag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chwannoma\Image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849" cy="378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79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5BE"/>
    <w:rsid w:val="0005673B"/>
    <w:rsid w:val="000E7975"/>
    <w:rsid w:val="001A2185"/>
    <w:rsid w:val="0030189D"/>
    <w:rsid w:val="00313660"/>
    <w:rsid w:val="0033502E"/>
    <w:rsid w:val="005B15BE"/>
    <w:rsid w:val="006F3E42"/>
    <w:rsid w:val="00A701E6"/>
    <w:rsid w:val="00CA7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B15BE"/>
  </w:style>
  <w:style w:type="paragraph" w:styleId="Nadpis1">
    <w:name w:val="heading 1"/>
    <w:basedOn w:val="Normlny"/>
    <w:next w:val="Normlny"/>
    <w:link w:val="Nadpis1Char"/>
    <w:uiPriority w:val="9"/>
    <w:qFormat/>
    <w:rsid w:val="00CA75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56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5673B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uiPriority w:val="9"/>
    <w:rsid w:val="00CA75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B15BE"/>
  </w:style>
  <w:style w:type="paragraph" w:styleId="Nadpis1">
    <w:name w:val="heading 1"/>
    <w:basedOn w:val="Normlny"/>
    <w:next w:val="Normlny"/>
    <w:link w:val="Nadpis1Char"/>
    <w:uiPriority w:val="9"/>
    <w:qFormat/>
    <w:rsid w:val="00CA75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56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5673B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uiPriority w:val="9"/>
    <w:rsid w:val="00CA75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6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513BE-E5D1-4E88-83E9-4EEBB7173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Meciarova</dc:creator>
  <cp:lastModifiedBy>plank</cp:lastModifiedBy>
  <cp:revision>2</cp:revision>
  <dcterms:created xsi:type="dcterms:W3CDTF">2013-10-02T07:30:00Z</dcterms:created>
  <dcterms:modified xsi:type="dcterms:W3CDTF">2013-10-02T07:30:00Z</dcterms:modified>
</cp:coreProperties>
</file>