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1A476" w14:textId="77777777" w:rsidR="00117800" w:rsidRPr="00CD5BFE" w:rsidRDefault="00671CD4">
      <w:pPr>
        <w:rPr>
          <w:rFonts w:cs="Gloriola-Regular"/>
          <w:b/>
          <w:color w:val="262626"/>
          <w:sz w:val="44"/>
          <w:szCs w:val="70"/>
        </w:rPr>
      </w:pPr>
      <w:r w:rsidRPr="00CD5BFE">
        <w:rPr>
          <w:rFonts w:cs="Gloriola-Regular"/>
          <w:b/>
          <w:color w:val="262626"/>
          <w:sz w:val="44"/>
          <w:szCs w:val="70"/>
        </w:rPr>
        <w:t>Patolog nebo patoložka pro výzkumné centrum</w:t>
      </w:r>
    </w:p>
    <w:p w14:paraId="1B6F37AF" w14:textId="77777777" w:rsidR="00671CD4" w:rsidRPr="00671CD4" w:rsidRDefault="00671CD4">
      <w:pPr>
        <w:rPr>
          <w:rFonts w:cs="Gloriola-Regular"/>
          <w:color w:val="262626"/>
          <w:sz w:val="44"/>
          <w:szCs w:val="70"/>
        </w:rPr>
      </w:pPr>
    </w:p>
    <w:p w14:paraId="14B7EEF2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 xml:space="preserve">České centrum fenogenomiky (CCP) při Ústavu molekulární genetiky AV ČR, v.v.i., které je součástí centra BIOCEV, hledá šikovného patologa nebo patoložku pro posílení týmu histopatologické laboratoře a rozšíření spektra nabízených </w:t>
      </w:r>
      <w:r w:rsidR="00CD5BFE">
        <w:rPr>
          <w:rFonts w:cs="OpenSans"/>
          <w:color w:val="262626"/>
          <w:sz w:val="30"/>
          <w:szCs w:val="30"/>
        </w:rPr>
        <w:t>výzkumných a servisních služeb, především při analýze a vyhodnocení vzorků tkání laboratorních zvířat.</w:t>
      </w:r>
    </w:p>
    <w:p w14:paraId="6F56807E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</w:p>
    <w:p w14:paraId="648C6605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Předpokládaná náplň práce:</w:t>
      </w:r>
    </w:p>
    <w:p w14:paraId="7932BE95" w14:textId="77777777" w:rsidR="00671CD4" w:rsidRPr="00671CD4" w:rsidRDefault="00671CD4" w:rsidP="00671CD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patologické vyhodnocení geneticky modifikovaných myších a potkaních, případně i jiných modelů</w:t>
      </w:r>
    </w:p>
    <w:p w14:paraId="2AC64222" w14:textId="77777777" w:rsidR="00671CD4" w:rsidRPr="00671CD4" w:rsidRDefault="00671CD4" w:rsidP="00671CD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vyhotovení celkové patologické analýzy z předložených vzorků včetně pitvy, vyhodnocení patologií, histopatologické vyhodnocení vytvořené na základě tkáňových řezů, skenování preparátů</w:t>
      </w:r>
    </w:p>
    <w:p w14:paraId="12E3CA53" w14:textId="398CC8F4" w:rsidR="00671CD4" w:rsidRPr="00671CD4" w:rsidRDefault="00671CD4" w:rsidP="00671CD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zkoumání a charakterizaci myších/potkaních fenotypů ve spolupráci s vedoucím histopatologické laboratoře zahrnující pitvy, fotodokumentaci během pitvy, odběr tkání, dohled na průběh zpracování vzorků, histopatologické vyhodnocení a ko</w:t>
      </w:r>
      <w:r w:rsidR="00615CBB">
        <w:rPr>
          <w:rFonts w:cs="OpenSans"/>
          <w:color w:val="262626"/>
          <w:sz w:val="30"/>
          <w:szCs w:val="30"/>
        </w:rPr>
        <w:t>n</w:t>
      </w:r>
      <w:bookmarkStart w:id="0" w:name="_GoBack"/>
      <w:bookmarkEnd w:id="0"/>
      <w:r w:rsidRPr="00671CD4">
        <w:rPr>
          <w:rFonts w:cs="OpenSans"/>
          <w:color w:val="262626"/>
          <w:sz w:val="30"/>
          <w:szCs w:val="30"/>
        </w:rPr>
        <w:t>zultace výsledků</w:t>
      </w:r>
    </w:p>
    <w:p w14:paraId="47D59FEE" w14:textId="77777777" w:rsidR="00671CD4" w:rsidRPr="00671CD4" w:rsidRDefault="00671CD4" w:rsidP="00671CD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dodržování pravidel režimu správné laboratorní praxe (GLP/SLP) a vedení práce laboratorních techniků</w:t>
      </w:r>
    </w:p>
    <w:p w14:paraId="696535C4" w14:textId="77777777" w:rsidR="00671CD4" w:rsidRPr="00671CD4" w:rsidRDefault="00671CD4" w:rsidP="00671CD4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možnost řídit vlastní výzkumný projekt a aktivně se podílet na jiných vědeckých projektech CCP</w:t>
      </w:r>
    </w:p>
    <w:p w14:paraId="6ACC84E8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</w:p>
    <w:p w14:paraId="431396EA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 xml:space="preserve">U uchazečů/uchazeček předpokládáme veterinární nebo medicínské vysokoškolské vzdělání (případně ekvivalentní vysokoškolský obor), </w:t>
      </w:r>
      <w:r w:rsidR="00CD5BFE">
        <w:rPr>
          <w:rFonts w:cs="OpenSans"/>
          <w:color w:val="262626"/>
          <w:sz w:val="30"/>
          <w:szCs w:val="30"/>
        </w:rPr>
        <w:t>praxi</w:t>
      </w:r>
      <w:r w:rsidR="00CD5BFE" w:rsidRPr="00671CD4">
        <w:rPr>
          <w:rFonts w:cs="OpenSans"/>
          <w:color w:val="262626"/>
          <w:sz w:val="30"/>
          <w:szCs w:val="30"/>
        </w:rPr>
        <w:t xml:space="preserve"> v histopatologické laboratoři</w:t>
      </w:r>
      <w:r w:rsidR="00CD5BFE">
        <w:rPr>
          <w:rFonts w:cs="OpenSans"/>
          <w:color w:val="262626"/>
          <w:sz w:val="30"/>
          <w:szCs w:val="30"/>
        </w:rPr>
        <w:t>,</w:t>
      </w:r>
      <w:r w:rsidR="00CD5BFE" w:rsidRPr="00671CD4">
        <w:rPr>
          <w:rFonts w:cs="OpenSans"/>
          <w:color w:val="262626"/>
          <w:sz w:val="30"/>
          <w:szCs w:val="30"/>
        </w:rPr>
        <w:t xml:space="preserve"> </w:t>
      </w:r>
      <w:r w:rsidR="00CD5BFE">
        <w:rPr>
          <w:rFonts w:cs="OpenSans"/>
          <w:color w:val="262626"/>
          <w:sz w:val="30"/>
          <w:szCs w:val="30"/>
        </w:rPr>
        <w:t xml:space="preserve">zkušenosti s výzkumem </w:t>
      </w:r>
      <w:r w:rsidRPr="00671CD4">
        <w:rPr>
          <w:rFonts w:cs="OpenSans"/>
          <w:color w:val="262626"/>
          <w:sz w:val="30"/>
          <w:szCs w:val="30"/>
        </w:rPr>
        <w:t>a schopnost komunikovat v angličtině. Výhodou jsou zkušenosti s pravidly pro správnou laboratorní praxí, vedením projektů nebo PDX modely.</w:t>
      </w:r>
    </w:p>
    <w:p w14:paraId="619178BB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</w:p>
    <w:p w14:paraId="24D18317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Nabízíme unikátní práci v mezinárodním prostředí na jedinečném, špičkově vybaveném výzkumném pracovišti ve Vestci u Prahy, zajímavé platové ohodnocení, možnost stáží na spolupracujících pracovištích a účastí na odborných kursech a</w:t>
      </w:r>
      <w:r w:rsidRPr="00671CD4">
        <w:rPr>
          <w:rFonts w:cs="OpenSans"/>
          <w:color w:val="262626"/>
          <w:sz w:val="30"/>
          <w:szCs w:val="30"/>
        </w:rPr>
        <w:t xml:space="preserve"> konferencích v ČR i zahraničí.</w:t>
      </w:r>
    </w:p>
    <w:p w14:paraId="149EC514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</w:p>
    <w:p w14:paraId="29FB3AD4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Zaměstnanecké výhody zahrnují pět týdnů dovolené, stravenky, příspěvek na kartu Multisport a další.</w:t>
      </w:r>
    </w:p>
    <w:p w14:paraId="260C9116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</w:p>
    <w:p w14:paraId="4B26CA10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  <w:r w:rsidRPr="00671CD4">
        <w:rPr>
          <w:rFonts w:cs="OpenSans"/>
          <w:color w:val="262626"/>
          <w:sz w:val="30"/>
          <w:szCs w:val="30"/>
        </w:rPr>
        <w:t>Pozice je nabízena na dobu určitou v délce jednoho roku s možností následného prodloužení.</w:t>
      </w:r>
    </w:p>
    <w:p w14:paraId="2A22B62F" w14:textId="77777777" w:rsidR="00671CD4" w:rsidRPr="00671CD4" w:rsidRDefault="00671CD4" w:rsidP="00671CD4">
      <w:pPr>
        <w:widowControl w:val="0"/>
        <w:autoSpaceDE w:val="0"/>
        <w:autoSpaceDN w:val="0"/>
        <w:adjustRightInd w:val="0"/>
        <w:rPr>
          <w:rFonts w:cs="OpenSans"/>
          <w:color w:val="262626"/>
          <w:sz w:val="30"/>
          <w:szCs w:val="30"/>
        </w:rPr>
      </w:pPr>
    </w:p>
    <w:p w14:paraId="10B3F1E8" w14:textId="77777777" w:rsidR="00671CD4" w:rsidRPr="00671CD4" w:rsidRDefault="00671CD4" w:rsidP="00671CD4">
      <w:pPr>
        <w:rPr>
          <w:sz w:val="2"/>
        </w:rPr>
      </w:pPr>
      <w:r w:rsidRPr="00671CD4">
        <w:rPr>
          <w:rFonts w:cs="OpenSans"/>
          <w:color w:val="262626"/>
          <w:sz w:val="30"/>
          <w:szCs w:val="30"/>
        </w:rPr>
        <w:t>Přihlášku s aktuálním CV, motivačním dopisem a případnými referencemi (vše v angličtině) za</w:t>
      </w:r>
      <w:r>
        <w:rPr>
          <w:rFonts w:cs="OpenSans"/>
          <w:color w:val="262626"/>
          <w:sz w:val="30"/>
          <w:szCs w:val="30"/>
        </w:rPr>
        <w:t xml:space="preserve">sílejte na email </w:t>
      </w:r>
      <w:hyperlink r:id="rId5" w:history="1">
        <w:r w:rsidRPr="00803D46">
          <w:rPr>
            <w:rStyle w:val="Hyperlink"/>
            <w:rFonts w:cs="OpenSans"/>
            <w:sz w:val="30"/>
            <w:szCs w:val="30"/>
          </w:rPr>
          <w:t>libor.danek@img.cas.cz</w:t>
        </w:r>
      </w:hyperlink>
      <w:r>
        <w:rPr>
          <w:rFonts w:cs="OpenSans"/>
          <w:color w:val="262626"/>
          <w:sz w:val="30"/>
          <w:szCs w:val="30"/>
        </w:rPr>
        <w:t>. Na tomto emailu si také můžete vyžádat případné další informace.</w:t>
      </w:r>
    </w:p>
    <w:sectPr w:rsidR="00671CD4" w:rsidRPr="00671CD4" w:rsidSect="00EB2F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loriol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391301"/>
    <w:multiLevelType w:val="hybridMultilevel"/>
    <w:tmpl w:val="9836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D4"/>
    <w:rsid w:val="00117800"/>
    <w:rsid w:val="00615CBB"/>
    <w:rsid w:val="00671CD4"/>
    <w:rsid w:val="00CD5BFE"/>
    <w:rsid w:val="00E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60C0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C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libor.danek@img.cas.c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2016-11-02T07:29:00Z</dcterms:created>
  <dcterms:modified xsi:type="dcterms:W3CDTF">2016-11-02T07:37:00Z</dcterms:modified>
</cp:coreProperties>
</file>